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0F357F15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CD251B">
        <w:rPr>
          <w:sz w:val="16"/>
          <w:szCs w:val="16"/>
        </w:rPr>
        <w:t xml:space="preserve">Win a </w:t>
      </w:r>
      <w:r w:rsidR="007E4D9E">
        <w:rPr>
          <w:sz w:val="16"/>
          <w:szCs w:val="16"/>
        </w:rPr>
        <w:t xml:space="preserve">family pass to </w:t>
      </w:r>
      <w:proofErr w:type="spellStart"/>
      <w:r w:rsidR="007E4D9E">
        <w:rPr>
          <w:sz w:val="16"/>
          <w:szCs w:val="16"/>
        </w:rPr>
        <w:t>Ascarium</w:t>
      </w:r>
      <w:proofErr w:type="spellEnd"/>
      <w:r w:rsidR="007E4D9E">
        <w:rPr>
          <w:sz w:val="16"/>
          <w:szCs w:val="16"/>
        </w:rPr>
        <w:t>: Tricks &amp; Treats at SEA LIFE Blackpool</w:t>
      </w:r>
      <w:r w:rsidR="00CB79EE">
        <w:rPr>
          <w:sz w:val="16"/>
          <w:szCs w:val="16"/>
        </w:rPr>
        <w:t xml:space="preserve">' </w:t>
      </w:r>
      <w:r w:rsidRPr="0B70AB64">
        <w:rPr>
          <w:sz w:val="16"/>
          <w:szCs w:val="16"/>
        </w:rPr>
        <w:t xml:space="preserve">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451F48F8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12pm </w:t>
      </w:r>
      <w:r w:rsidR="003C03EE">
        <w:rPr>
          <w:sz w:val="16"/>
          <w:szCs w:val="16"/>
        </w:rPr>
        <w:t>on 23</w:t>
      </w:r>
      <w:r w:rsidR="003C03EE" w:rsidRPr="003C03EE">
        <w:rPr>
          <w:sz w:val="16"/>
          <w:szCs w:val="16"/>
          <w:vertAlign w:val="superscript"/>
        </w:rPr>
        <w:t>rd</w:t>
      </w:r>
      <w:r w:rsidR="003C03EE">
        <w:rPr>
          <w:sz w:val="16"/>
          <w:szCs w:val="16"/>
        </w:rPr>
        <w:t xml:space="preserve"> October.</w:t>
      </w:r>
      <w:r w:rsidR="007F50E0">
        <w:rPr>
          <w:sz w:val="16"/>
          <w:szCs w:val="16"/>
        </w:rPr>
        <w:t xml:space="preserve"> </w:t>
      </w:r>
    </w:p>
    <w:p w14:paraId="36C419D6" w14:textId="75B6F8E8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7F50E0">
        <w:rPr>
          <w:sz w:val="16"/>
          <w:szCs w:val="16"/>
        </w:rPr>
        <w:t xml:space="preserve">a </w:t>
      </w:r>
      <w:r w:rsidR="00CA312F">
        <w:rPr>
          <w:sz w:val="16"/>
          <w:szCs w:val="16"/>
        </w:rPr>
        <w:t xml:space="preserve">ticket for a </w:t>
      </w:r>
      <w:r w:rsidR="003C03EE">
        <w:rPr>
          <w:sz w:val="16"/>
          <w:szCs w:val="16"/>
        </w:rPr>
        <w:t>family pass</w:t>
      </w:r>
      <w:r w:rsidR="003E3F57">
        <w:rPr>
          <w:sz w:val="16"/>
          <w:szCs w:val="16"/>
        </w:rPr>
        <w:t xml:space="preserve"> (maximum of 5)</w:t>
      </w:r>
      <w:r w:rsidR="003C03EE">
        <w:rPr>
          <w:sz w:val="16"/>
          <w:szCs w:val="16"/>
        </w:rPr>
        <w:t xml:space="preserve"> to SEA LIFE Blackpool's </w:t>
      </w:r>
      <w:proofErr w:type="spellStart"/>
      <w:r w:rsidR="003C03EE">
        <w:rPr>
          <w:sz w:val="16"/>
          <w:szCs w:val="16"/>
        </w:rPr>
        <w:t>Ascarium</w:t>
      </w:r>
      <w:proofErr w:type="spellEnd"/>
      <w:r w:rsidR="003C03EE">
        <w:rPr>
          <w:sz w:val="16"/>
          <w:szCs w:val="16"/>
        </w:rPr>
        <w:t xml:space="preserve"> Tricks &amp; Treats</w:t>
      </w:r>
      <w:r w:rsidR="007019BF">
        <w:rPr>
          <w:sz w:val="16"/>
          <w:szCs w:val="16"/>
        </w:rPr>
        <w:t>.</w:t>
      </w:r>
      <w:r w:rsidR="003E3F57">
        <w:rPr>
          <w:sz w:val="16"/>
          <w:szCs w:val="16"/>
        </w:rPr>
        <w:t xml:space="preserve">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3440C8EC" w14:textId="77777777" w:rsidR="00305F56" w:rsidRDefault="005641A9">
      <w:pPr>
        <w:rPr>
          <w:sz w:val="16"/>
          <w:szCs w:val="16"/>
        </w:rPr>
      </w:pPr>
      <w:r>
        <w:rPr>
          <w:sz w:val="16"/>
          <w:szCs w:val="16"/>
        </w:rPr>
        <w:t>14.              Prize is valid until 02/11/2025.</w:t>
      </w:r>
      <w:r w:rsidR="00305F56">
        <w:rPr>
          <w:sz w:val="16"/>
          <w:szCs w:val="16"/>
        </w:rPr>
        <w:t xml:space="preserve"> </w:t>
      </w:r>
      <w:r w:rsidR="00305F56" w:rsidRPr="00305F56">
        <w:rPr>
          <w:sz w:val="16"/>
          <w:szCs w:val="16"/>
        </w:rPr>
        <w:t xml:space="preserve">Opening times vary, to avoid disappointment </w:t>
      </w:r>
      <w:r w:rsidR="00305F56">
        <w:rPr>
          <w:sz w:val="16"/>
          <w:szCs w:val="16"/>
        </w:rPr>
        <w:t xml:space="preserve">see the </w:t>
      </w:r>
      <w:r w:rsidR="00305F56" w:rsidRPr="00305F56">
        <w:rPr>
          <w:sz w:val="16"/>
          <w:szCs w:val="16"/>
        </w:rPr>
        <w:t>website for details at </w:t>
      </w:r>
      <w:hyperlink r:id="rId7" w:tgtFrame="_blank" w:history="1">
        <w:r w:rsidR="00305F56" w:rsidRPr="00305F56">
          <w:rPr>
            <w:rStyle w:val="Hyperlink"/>
            <w:sz w:val="16"/>
            <w:szCs w:val="16"/>
          </w:rPr>
          <w:t>https://www.visitsealife.com/blackpool/</w:t>
        </w:r>
      </w:hyperlink>
    </w:p>
    <w:p w14:paraId="0077F8AA" w14:textId="77777777" w:rsidR="00305F56" w:rsidRDefault="00305F56">
      <w:pPr>
        <w:rPr>
          <w:sz w:val="16"/>
          <w:szCs w:val="16"/>
        </w:rPr>
      </w:pPr>
      <w:r>
        <w:rPr>
          <w:sz w:val="16"/>
          <w:szCs w:val="16"/>
        </w:rPr>
        <w:t>15.           Prize must be taken by 02/11/</w:t>
      </w:r>
      <w:proofErr w:type="gramStart"/>
      <w:r>
        <w:rPr>
          <w:sz w:val="16"/>
          <w:szCs w:val="16"/>
        </w:rPr>
        <w:t xml:space="preserve">2025, </w:t>
      </w:r>
      <w:r w:rsidRPr="00305F56">
        <w:rPr>
          <w:sz w:val="16"/>
          <w:szCs w:val="16"/>
        </w:rPr>
        <w:t xml:space="preserve"> In</w:t>
      </w:r>
      <w:proofErr w:type="gramEnd"/>
      <w:r w:rsidRPr="00305F56">
        <w:rPr>
          <w:sz w:val="16"/>
          <w:szCs w:val="16"/>
        </w:rPr>
        <w:t xml:space="preserve"> the event the winner does not for any reason take the prize </w:t>
      </w:r>
      <w:r>
        <w:rPr>
          <w:sz w:val="16"/>
          <w:szCs w:val="16"/>
        </w:rPr>
        <w:t>by this date</w:t>
      </w:r>
      <w:r w:rsidRPr="00305F56">
        <w:rPr>
          <w:sz w:val="16"/>
          <w:szCs w:val="16"/>
        </w:rPr>
        <w:t xml:space="preserve">, the entire prize package will be forfeited by the winner and </w:t>
      </w:r>
      <w:proofErr w:type="gramStart"/>
      <w:r w:rsidRPr="00305F56">
        <w:rPr>
          <w:sz w:val="16"/>
          <w:szCs w:val="16"/>
        </w:rPr>
        <w:t>cash</w:t>
      </w:r>
      <w:proofErr w:type="gramEnd"/>
      <w:r w:rsidRPr="00305F56">
        <w:rPr>
          <w:sz w:val="16"/>
          <w:szCs w:val="16"/>
        </w:rPr>
        <w:t xml:space="preserve"> or any other form of compensation will not be supplied in lieu of that element of the prize. </w:t>
      </w:r>
    </w:p>
    <w:p w14:paraId="6A75C4AF" w14:textId="5A064786" w:rsidR="005641A9" w:rsidRDefault="00305F56">
      <w:pPr>
        <w:rPr>
          <w:sz w:val="16"/>
          <w:szCs w:val="16"/>
        </w:rPr>
      </w:pPr>
      <w:r>
        <w:rPr>
          <w:sz w:val="16"/>
          <w:szCs w:val="16"/>
        </w:rPr>
        <w:t>16</w:t>
      </w:r>
      <w:r w:rsidR="00FE0F67">
        <w:rPr>
          <w:sz w:val="16"/>
          <w:szCs w:val="16"/>
        </w:rPr>
        <w:t xml:space="preserve">.  </w:t>
      </w:r>
      <w:r w:rsidRPr="00305F56">
        <w:rPr>
          <w:sz w:val="16"/>
          <w:szCs w:val="16"/>
        </w:rPr>
        <w:t xml:space="preserve">Merlin Entertainments Ltd reserve the right, in their absolute discretion, to refuse entry and to close and/or alter, take off displays or creatures or any part of the facilities including closure of rides and/or attractions for technical, operational, health and safety or other reasons including overcapacity.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05F56"/>
    <w:rsid w:val="00364905"/>
    <w:rsid w:val="003C03EE"/>
    <w:rsid w:val="003E3F57"/>
    <w:rsid w:val="0043084E"/>
    <w:rsid w:val="00470FAD"/>
    <w:rsid w:val="005641A9"/>
    <w:rsid w:val="005E32DE"/>
    <w:rsid w:val="006D7948"/>
    <w:rsid w:val="006E457C"/>
    <w:rsid w:val="007019BF"/>
    <w:rsid w:val="007604AE"/>
    <w:rsid w:val="0076650A"/>
    <w:rsid w:val="007D531A"/>
    <w:rsid w:val="007E4D9E"/>
    <w:rsid w:val="007F50E0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AE1E08"/>
    <w:rsid w:val="00BC1B04"/>
    <w:rsid w:val="00BC3DD2"/>
    <w:rsid w:val="00C73BD5"/>
    <w:rsid w:val="00CA312F"/>
    <w:rsid w:val="00CB79EE"/>
    <w:rsid w:val="00CD251B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B108A"/>
    <w:rsid w:val="00ED3C63"/>
    <w:rsid w:val="00EE3348"/>
    <w:rsid w:val="00EE67E1"/>
    <w:rsid w:val="00F033A7"/>
    <w:rsid w:val="00F10C26"/>
    <w:rsid w:val="00FB3AA0"/>
    <w:rsid w:val="00FE0F67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visitsealife.com/blackpoo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2</cp:revision>
  <cp:lastPrinted>2023-04-04T13:39:00Z</cp:lastPrinted>
  <dcterms:created xsi:type="dcterms:W3CDTF">2025-10-10T08:47:00Z</dcterms:created>
  <dcterms:modified xsi:type="dcterms:W3CDTF">2025-10-10T08:47:00Z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